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2113E5" w:rsidTr="009E7E83">
        <w:tc>
          <w:tcPr>
            <w:tcW w:w="1980" w:type="dxa"/>
            <w:gridSpan w:val="2"/>
          </w:tcPr>
          <w:p w:rsidR="002113E5" w:rsidRDefault="002113E5" w:rsidP="00F04E3F">
            <w:r>
              <w:rPr>
                <w:rFonts w:hint="eastAsia"/>
              </w:rPr>
              <w:t>授業展開例</w:t>
            </w:r>
            <w:r w:rsidR="0013530C">
              <w:rPr>
                <w:rFonts w:hint="eastAsia"/>
              </w:rPr>
              <w:t>No.1</w:t>
            </w:r>
            <w:r w:rsidR="00F04E3F"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:rsidR="002113E5" w:rsidRDefault="002113E5" w:rsidP="00F24108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2113E5" w:rsidRDefault="002113E5" w:rsidP="00F24108">
            <w:r w:rsidRPr="00F24108">
              <w:rPr>
                <w:rFonts w:hint="eastAsia"/>
              </w:rPr>
              <w:t>６</w:t>
            </w:r>
          </w:p>
        </w:tc>
        <w:tc>
          <w:tcPr>
            <w:tcW w:w="708" w:type="dxa"/>
          </w:tcPr>
          <w:p w:rsidR="002113E5" w:rsidRDefault="002113E5" w:rsidP="00F24108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2113E5" w:rsidRDefault="002113E5" w:rsidP="00866FB7">
            <w:pPr>
              <w:jc w:val="center"/>
            </w:pPr>
            <w:r w:rsidRPr="00F24108">
              <w:rPr>
                <w:rFonts w:hint="eastAsia"/>
              </w:rPr>
              <w:t>理科</w:t>
            </w:r>
          </w:p>
        </w:tc>
        <w:tc>
          <w:tcPr>
            <w:tcW w:w="709" w:type="dxa"/>
          </w:tcPr>
          <w:p w:rsidR="002113E5" w:rsidRDefault="002113E5" w:rsidP="00F24108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2113E5" w:rsidRDefault="002113E5" w:rsidP="00866FB7">
            <w:r>
              <w:rPr>
                <w:rFonts w:hint="eastAsia"/>
              </w:rPr>
              <w:t>１／２</w:t>
            </w:r>
          </w:p>
        </w:tc>
        <w:tc>
          <w:tcPr>
            <w:tcW w:w="850" w:type="dxa"/>
          </w:tcPr>
          <w:p w:rsidR="002113E5" w:rsidRDefault="002113E5" w:rsidP="00F24108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2113E5" w:rsidRDefault="002113E5" w:rsidP="00F24108">
            <w:r>
              <w:rPr>
                <w:rFonts w:hint="eastAsia"/>
              </w:rPr>
              <w:t>１２</w:t>
            </w:r>
          </w:p>
        </w:tc>
      </w:tr>
      <w:tr w:rsidR="00866FB7" w:rsidTr="00A05DBC">
        <w:tc>
          <w:tcPr>
            <w:tcW w:w="1129" w:type="dxa"/>
          </w:tcPr>
          <w:p w:rsidR="00866FB7" w:rsidRDefault="00866FB7" w:rsidP="00866FB7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866FB7" w:rsidRDefault="00866FB7" w:rsidP="00F24108">
            <w:r w:rsidRPr="00F24108">
              <w:rPr>
                <w:rFonts w:hint="eastAsia"/>
              </w:rPr>
              <w:t>電気の性質とその利用</w:t>
            </w:r>
          </w:p>
        </w:tc>
      </w:tr>
      <w:tr w:rsidR="00866FB7" w:rsidTr="00866FB7">
        <w:tc>
          <w:tcPr>
            <w:tcW w:w="1980" w:type="dxa"/>
            <w:gridSpan w:val="2"/>
            <w:vAlign w:val="center"/>
          </w:tcPr>
          <w:p w:rsidR="00866FB7" w:rsidRDefault="00866FB7" w:rsidP="00866FB7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866FB7" w:rsidRDefault="00866FB7" w:rsidP="00F24108">
            <w:r>
              <w:t>信号機の動きをフローチャートにし、正しい手順を考え、プログラムを作ることができる。</w:t>
            </w:r>
          </w:p>
        </w:tc>
      </w:tr>
      <w:tr w:rsidR="00866FB7" w:rsidTr="00BB42D5">
        <w:tc>
          <w:tcPr>
            <w:tcW w:w="1980" w:type="dxa"/>
            <w:gridSpan w:val="2"/>
          </w:tcPr>
          <w:p w:rsidR="00866FB7" w:rsidRDefault="00866FB7" w:rsidP="00866FB7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866FB7" w:rsidRDefault="00AF5639" w:rsidP="00866FB7">
            <w:r>
              <w:rPr>
                <w:rFonts w:hint="eastAsia"/>
              </w:rPr>
              <w:t>＜フィジカル</w:t>
            </w:r>
            <w:r w:rsidR="00212D08">
              <w:rPr>
                <w:rFonts w:hint="eastAsia"/>
              </w:rPr>
              <w:t xml:space="preserve">プログラミング＞　</w:t>
            </w:r>
            <w:r w:rsidR="00212D08">
              <w:t>スクラッチ（センサーカー）</w:t>
            </w:r>
            <w:r w:rsidR="00212D08">
              <w:rPr>
                <w:rFonts w:hint="eastAsia"/>
              </w:rPr>
              <w:t xml:space="preserve">　</w:t>
            </w:r>
          </w:p>
        </w:tc>
      </w:tr>
      <w:tr w:rsidR="00866FB7" w:rsidTr="00754515">
        <w:tc>
          <w:tcPr>
            <w:tcW w:w="3823" w:type="dxa"/>
            <w:gridSpan w:val="5"/>
          </w:tcPr>
          <w:p w:rsidR="00866FB7" w:rsidRDefault="00866FB7" w:rsidP="00866FB7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866FB7" w:rsidRDefault="00866FB7" w:rsidP="00866FB7">
            <w:r>
              <w:rPr>
                <w:rFonts w:hint="eastAsia"/>
              </w:rPr>
              <w:t>ボタンが押されてからの動きの組み合わせを論理的に考える。</w:t>
            </w:r>
          </w:p>
        </w:tc>
      </w:tr>
    </w:tbl>
    <w:p w:rsidR="00F33947" w:rsidRDefault="00F33947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-158869</wp:posOffset>
                </wp:positionH>
                <wp:positionV relativeFrom="paragraph">
                  <wp:posOffset>137795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F24108" w:rsidRDefault="00F24108" w:rsidP="00F33947">
                            <w:pPr>
                              <w:rPr>
                                <w:sz w:val="18"/>
                              </w:rPr>
                            </w:pPr>
                            <w:r w:rsidRPr="00F24108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5pt;margin-top:10.8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MNm0XnfAAAACAEAAA8AAABkcnMv&#10;ZG93bnJldi54bWxMj8FOwzAQRO9I/IO1SNxap6YtbcimqkC9ViJUQtyceEmixusodtrA12NOcBzN&#10;aOZNtptsJy40+NYxwmKegCCunGm5Rji9HWYbED5oNrpzTAhf5GGX395kOjXuyq90KUItYgn7VCM0&#10;IfSplL5qyGo/dz1x9D7dYHWIcqilGfQ1lttOqiRZS6tbjguN7um5oepcjBZhet8eD+X2uO/Gj5fV&#10;Un2fCjeeEe/vpv0TiEBT+AvDL35EhzwylW5k40WHMFOr+CUgqMUjiBhYJg8gSoTNWoHMM/n/QP4D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w2bRed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F24108" w:rsidRDefault="00F24108" w:rsidP="00F33947">
                      <w:pPr>
                        <w:rPr>
                          <w:sz w:val="18"/>
                        </w:rPr>
                      </w:pPr>
                      <w:r w:rsidRPr="00F24108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866FB7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 xml:space="preserve">※教師の支援　</w:t>
            </w:r>
            <w:r w:rsidR="00C06959"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>◆</w:t>
            </w:r>
            <w:r w:rsidR="00866FB7">
              <w:rPr>
                <w:rFonts w:hint="eastAsia"/>
                <w:szCs w:val="21"/>
              </w:rPr>
              <w:t>思考ツールの活用</w:t>
            </w:r>
            <w:r w:rsidRPr="00BD61D4">
              <w:rPr>
                <w:rFonts w:hint="eastAsia"/>
                <w:szCs w:val="21"/>
              </w:rPr>
              <w:t xml:space="preserve">　</w:t>
            </w:r>
            <w:r w:rsidR="00C06959"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>☆評　価</w:t>
            </w:r>
          </w:p>
        </w:tc>
      </w:tr>
      <w:tr w:rsidR="00F33947" w:rsidTr="00AC0678">
        <w:trPr>
          <w:trHeight w:val="10736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AC0678" w:rsidP="003107C8">
            <w:r>
              <w:t>10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AC0678" w:rsidP="003107C8">
            <w:r>
              <w:rPr>
                <w:rFonts w:hint="eastAsia"/>
              </w:rPr>
              <w:t>2</w:t>
            </w:r>
            <w:r>
              <w:t>5</w:t>
            </w:r>
          </w:p>
          <w:p w:rsidR="00F33947" w:rsidRDefault="00F33947" w:rsidP="003107C8"/>
          <w:p w:rsidR="00F33947" w:rsidRDefault="00AC0678" w:rsidP="003107C8">
            <w:r>
              <w:rPr>
                <w:rFonts w:hint="eastAsia"/>
              </w:rPr>
              <w:t>30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1B74E7" w:rsidRDefault="001B74E7" w:rsidP="003107C8"/>
          <w:p w:rsidR="001B74E7" w:rsidRDefault="001B74E7" w:rsidP="003107C8"/>
          <w:p w:rsidR="001B74E7" w:rsidRDefault="001B74E7" w:rsidP="003107C8"/>
          <w:p w:rsidR="00F33947" w:rsidRDefault="00F33947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A06A7C" w:rsidRDefault="00BD6075" w:rsidP="00D426F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76A42DA2" wp14:editId="1377A97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205740</wp:posOffset>
                      </wp:positionV>
                      <wp:extent cx="3905250" cy="2000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7C231" id="正方形/長方形 2" o:spid="_x0000_s1026" style="position:absolute;left:0;text-align:left;margin-left:1.65pt;margin-top:16.2pt;width:307.5pt;height:15.7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hGrQIAAJcFAAAOAAAAZHJzL2Uyb0RvYy54bWysVM1u1DAQviPxDpbvNNnQBRo1W61aFSFV&#10;bUWLenYdu4nkeIzt3ezyHvAAcOaMOPA4VOItGNvZ7KpUHBCXxPbMfPP3zRwerTpFlsK6FnRFJ3s5&#10;JUJzqFt9V9F316fPXlHiPNM1U6BFRdfC0aPZ0yeHvSlFAQ2oWliCINqVvalo470ps8zxRnTM7YER&#10;GoUSbMc8Xu1dVlvWI3qnsiLPX2Q92NpY4MI5fD1JQjqL+FIK7i+kdMITVVGMzcevjd/b8M1mh6y8&#10;s8w0LR/CYP8QRcdajU5HqBPmGVnY9g+oruUWHEi/x6HLQMqWi5gDZjPJH2Rz1TAjYi5YHGfGMrn/&#10;B8vPl5eWtHVFC0o067BF91+/3H/6/vPH5+zXx2/pRIpQqN64EvWvzKUdbg6PIeuVtF34Yz5kFYu7&#10;HosrVp5wfHx+kE+LKfaAowxblxfTAJptrY11/rWAjoRDRS02L9aULc+cT6obleBMw2mrFL6zUmnS&#10;V/QA8aOBA9XWQRhkkUriWFmyZEgCv5oMbne0MAilMZaQYcopnvxaiQT/VkgsEmZRJAeBnltMxrnQ&#10;fpJEDatFcjXFJCPDEH6MImasNAIGZIlBjtgDwOPYKf9BP5iKyO7ROP9bYMl4tIieQfvRuGs12McA&#10;FGY1eE76myKl0oQq3UK9RgpZSLPlDD9tsX9nzPlLZnGYsOW4IPwFfqQC7BMMJ0oasB8eew/6yHGU&#10;UtLjcFbUvV8wKyhRbzSy/2Cyvx+mOV72py8LvNhdye2uRC+6Y8DWT3AVGR6PQd+rzVFa6G5wj8yD&#10;VxQxzdF3Rbm3m8uxT0sDNxEX83lUwwk2zJ/pK8MDeKhq4Of16oZZM5DYI/3PYTPIrHzA5aQbLDXM&#10;Fx5kG4m+retQb5z+SJxhU4X1snuPWtt9OvsNAAD//wMAUEsDBBQABgAIAAAAIQCUzmPq2gAAAAcB&#10;AAAPAAAAZHJzL2Rvd25yZXYueG1sTI7NTsMwEITvSLyDtUhcEHWaoCqEOBVC4hgkCg/gxksS1V67&#10;sdOmb9/lBKf9mdHMV28XZ8UJpzh6UrBeZSCQOm9G6hV8f70/liBi0mS09YQKLhhh29ze1Loy/kyf&#10;eNqlXnAIxUorGFIKlZSxG9DpuPIBibUfPzmd+Jx6aSZ95nBnZZ5lG+n0SNww6IBvA3aH3ewULHN5&#10;PLbzwQ1YtPYhT+GjDUGp+7vl9QVEwiX9meEXn9GhYaa9n8lEYRUUBRt55E8gWN6sS37seSmeQTa1&#10;/M/fXAEAAP//AwBQSwECLQAUAAYACAAAACEAtoM4kv4AAADhAQAAEwAAAAAAAAAAAAAAAAAAAAAA&#10;W0NvbnRlbnRfVHlwZXNdLnhtbFBLAQItABQABgAIAAAAIQA4/SH/1gAAAJQBAAALAAAAAAAAAAAA&#10;AAAAAC8BAABfcmVscy8ucmVsc1BLAQItABQABgAIAAAAIQDupShGrQIAAJcFAAAOAAAAAAAAAAAA&#10;AAAAAC4CAABkcnMvZTJvRG9jLnhtbFBLAQItABQABgAIAAAAIQCUzmPq2gAAAAcBAAAPAAAAAAAA&#10;AAAAAAAAAAcFAABkcnMvZG93bnJldi54bWxQSwUGAAAAAAQABADzAAAADgYAAAAA&#10;" filled="f" strokecolor="black [3213]"/>
                  </w:pict>
                </mc:Fallback>
              </mc:AlternateContent>
            </w:r>
            <w:r w:rsidR="00AC06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4253271</wp:posOffset>
                      </wp:positionH>
                      <wp:positionV relativeFrom="paragraph">
                        <wp:posOffset>133251</wp:posOffset>
                      </wp:positionV>
                      <wp:extent cx="1465217" cy="1983179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5217" cy="19831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4C6B96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6471B4">
                                    <w:rPr>
                                      <w:rFonts w:hint="eastAsia"/>
                                      <w:szCs w:val="21"/>
                                    </w:rPr>
                                    <w:t>本時の</w:t>
                                  </w:r>
                                  <w:r w:rsidR="006471B4">
                                    <w:rPr>
                                      <w:szCs w:val="21"/>
                                    </w:rPr>
                                    <w:t>学習</w:t>
                                  </w:r>
                                  <w:r w:rsidR="006471B4">
                                    <w:rPr>
                                      <w:rFonts w:hint="eastAsia"/>
                                      <w:szCs w:val="21"/>
                                    </w:rPr>
                                    <w:t>内容をとらえやすくする</w:t>
                                  </w:r>
                                  <w:r w:rsidR="006471B4">
                                    <w:rPr>
                                      <w:rFonts w:hint="eastAsia"/>
                                      <w:szCs w:val="21"/>
                                    </w:rPr>
                                    <w:t>ために</w:t>
                                  </w:r>
                                  <w:r w:rsidR="006471B4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6471B4">
                                    <w:rPr>
                                      <w:rFonts w:hint="eastAsia"/>
                                      <w:szCs w:val="21"/>
                                    </w:rPr>
                                    <w:t>本物の</w:t>
                                  </w:r>
                                  <w:r w:rsidR="00AC0678">
                                    <w:rPr>
                                      <w:rFonts w:hint="eastAsia"/>
                                      <w:szCs w:val="21"/>
                                    </w:rPr>
                                    <w:t>信号機の</w:t>
                                  </w:r>
                                  <w:r w:rsidR="00AC0678">
                                    <w:rPr>
                                      <w:szCs w:val="21"/>
                                    </w:rPr>
                                    <w:t>ビデオを</w:t>
                                  </w:r>
                                  <w:r w:rsidR="006471B4">
                                    <w:rPr>
                                      <w:rFonts w:hint="eastAsia"/>
                                      <w:szCs w:val="21"/>
                                    </w:rPr>
                                    <w:t>用意する。</w:t>
                                  </w:r>
                                </w:p>
                                <w:p w:rsidR="00A6411B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124A2B">
                                    <w:rPr>
                                      <w:rFonts w:hint="eastAsia"/>
                                      <w:szCs w:val="21"/>
                                    </w:rPr>
                                    <w:t>試行錯誤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たり、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発表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の際の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掲示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物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とし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</w:t>
                                  </w:r>
                                  <w:r>
                                    <w:rPr>
                                      <w:szCs w:val="21"/>
                                    </w:rPr>
                                    <w:t>できるように、ミニホワイトボードを用いる。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F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9" o:spid="_x0000_s1027" type="#_x0000_t202" style="position:absolute;left:0;text-align:left;margin-left:334.9pt;margin-top:10.5pt;width:115.35pt;height:156.1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rapQIAAIEFAAAOAAAAZHJzL2Uyb0RvYy54bWysVEtu2zAQ3RfoHQjuG1mO87EQOXATpCgQ&#10;JEGTImuaImOhEoclaUvu0gaKHqJXKLrueXSRDinJNtJuUnQjDTkzjzNvPmfndVmQpTA2B5XS+GBA&#10;iVAcslw9pfTjw9WbU0qsYypjBSiR0pWw9Hzy+tVZpRMxhDkUmTAEQZRNKp3SuXM6iSLL56Jk9gC0&#10;UKiUYErm8GieosywCtHLIhoOBsdRBSbTBriwFm8vWyWdBHwpBXe3UlrhSJFSjM2Frwnfmf9GkzOW&#10;PBmm5znvwmD/EEXJcoWPbqEumWNkYfI/oMqcG7Ag3QGHMgIpcy5CDphNPHiWzf2caRFyQXKs3tJk&#10;/x8sv1neGZJnWLvD0zElipVYpWbztVn/aNa/ms030my+N5tNs/6JZxKskLRK2wR97zV6u/ot1Ajg&#10;yfT3Fi89F7U0pf9jlgT1SP9qS7moHeHeaXR8NIxPKOGoi8enh/HJ2ONEO3dtrHsnoCReSKnBmgaq&#10;2fLauta0N/GvKbjKiwLvWVIoUqX0+PBoEBy2GgQvlDcQoUM6mF3oQXKrQrQgH4REhkIG/iL0prgo&#10;DFky7CrGuVAuJB9w0dpbSQziJY6d/S6qlzi3efQvg3Jb5zJXYEL2z8LOPvUhy9YeOd/L24uuntVt&#10;a/SVnUG2woIbaOfIan6VY1GumXV3zODgYI1xGbhb/MgCkHzoJErmYL787d7bYz+jlpIKBzGl9vOC&#10;GUFJ8V5hp4/j0chPbjiMjk6GeDD7mtm+Ri3KC8CqxLh2NA+it3dFL0oD5SPujKl/FVVMcXw7pa4X&#10;L1y7HnDncDGdBiOcVc3ctbrX3EP7IvmWe6gfmdFdXzps6RvoR5Ylz9qztfWeCqYLBzIPvet5blnt&#10;+Mc5D93f7SS/SPbPwWq3OSe/AQAA//8DAFBLAwQUAAYACAAAACEAXg/mpeEAAAAKAQAADwAAAGRy&#10;cy9kb3ducmV2LnhtbEyPwU7DMBBE70j8g7VI3KjdoEZtiFNVkSokBIeWXrg58TaJiNchdtvA17Oc&#10;6NxWM5p9k68n14szjqHzpGE+UyCQam87ajQc3rcPSxAhGrKm94QavjHAuri9yU1m/YV2eN7HRnAJ&#10;hcxoaGMcMilD3aIzYeYHJPaOfnQm8jk20o7mwuWul4lSqXSmI/7QmgHLFuvP/clpeCm3b2ZXJW75&#10;05fPr8fN8HX4WGh9fzdtnkBEnOJ/GP7wGR0KZqr8iWwQvYY0XTF61JDMeRMHVkotQFQaHlkgi1xe&#10;Tyh+AQAA//8DAFBLAQItABQABgAIAAAAIQC2gziS/gAAAOEBAAATAAAAAAAAAAAAAAAAAAAAAABb&#10;Q29udGVudF9UeXBlc10ueG1sUEsBAi0AFAAGAAgAAAAhADj9If/WAAAAlAEAAAsAAAAAAAAAAAAA&#10;AAAALwEAAF9yZWxzLy5yZWxzUEsBAi0AFAAGAAgAAAAhADNoGtqlAgAAgQUAAA4AAAAAAAAAAAAA&#10;AAAALgIAAGRycy9lMm9Eb2MueG1sUEsBAi0AFAAGAAgAAAAhAF4P5qXhAAAACgEAAA8AAAAAAAAA&#10;AAAAAAAA/wQAAGRycy9kb3ducmV2LnhtbFBLBQYAAAAABAAEAPMAAAANBgAAAAA=&#10;" filled="f" stroked="f" strokeweight=".5pt">
                      <v:textbox>
                        <w:txbxContent>
                          <w:p w:rsidR="00F33947" w:rsidRDefault="004C6B96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6471B4">
                              <w:rPr>
                                <w:rFonts w:hint="eastAsia"/>
                                <w:szCs w:val="21"/>
                              </w:rPr>
                              <w:t>本時の</w:t>
                            </w:r>
                            <w:r w:rsidR="006471B4">
                              <w:rPr>
                                <w:szCs w:val="21"/>
                              </w:rPr>
                              <w:t>学習</w:t>
                            </w:r>
                            <w:r w:rsidR="006471B4">
                              <w:rPr>
                                <w:rFonts w:hint="eastAsia"/>
                                <w:szCs w:val="21"/>
                              </w:rPr>
                              <w:t>内容をとらえやすくする</w:t>
                            </w:r>
                            <w:r w:rsidR="006471B4">
                              <w:rPr>
                                <w:rFonts w:hint="eastAsia"/>
                                <w:szCs w:val="21"/>
                              </w:rPr>
                              <w:t>ために</w:t>
                            </w:r>
                            <w:r w:rsidR="006471B4">
                              <w:rPr>
                                <w:szCs w:val="21"/>
                              </w:rPr>
                              <w:t>、</w:t>
                            </w:r>
                            <w:r w:rsidR="006471B4">
                              <w:rPr>
                                <w:rFonts w:hint="eastAsia"/>
                                <w:szCs w:val="21"/>
                              </w:rPr>
                              <w:t>本物の</w:t>
                            </w:r>
                            <w:r w:rsidR="00AC0678">
                              <w:rPr>
                                <w:rFonts w:hint="eastAsia"/>
                                <w:szCs w:val="21"/>
                              </w:rPr>
                              <w:t>信号機の</w:t>
                            </w:r>
                            <w:r w:rsidR="00AC0678">
                              <w:rPr>
                                <w:szCs w:val="21"/>
                              </w:rPr>
                              <w:t>ビデオを</w:t>
                            </w:r>
                            <w:r w:rsidR="006471B4">
                              <w:rPr>
                                <w:rFonts w:hint="eastAsia"/>
                                <w:szCs w:val="21"/>
                              </w:rPr>
                              <w:t>用意する。</w:t>
                            </w:r>
                          </w:p>
                          <w:p w:rsidR="00A6411B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124A2B">
                              <w:rPr>
                                <w:rFonts w:hint="eastAsia"/>
                                <w:szCs w:val="21"/>
                              </w:rPr>
                              <w:t>試行錯誤</w:t>
                            </w:r>
                            <w:r w:rsidR="00A6411B">
                              <w:rPr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たり、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発表</w:t>
                            </w:r>
                            <w:r w:rsidR="00A6411B">
                              <w:rPr>
                                <w:szCs w:val="21"/>
                              </w:rPr>
                              <w:t>の際の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掲示</w:t>
                            </w:r>
                            <w:r w:rsidR="00A6411B">
                              <w:rPr>
                                <w:szCs w:val="21"/>
                              </w:rPr>
                              <w:t>物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</w:t>
                            </w:r>
                            <w:r>
                              <w:rPr>
                                <w:szCs w:val="21"/>
                              </w:rPr>
                              <w:t>できるように、ミニホワイトボードを用いる。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6992" w:rsidRDefault="00BD6075" w:rsidP="00B46992">
            <w:pPr>
              <w:spacing w:line="0" w:lineRule="atLeast"/>
            </w:pPr>
            <w:r>
              <w:t xml:space="preserve">　</w:t>
            </w:r>
            <w:r w:rsidR="00B46992">
              <w:rPr>
                <w:rFonts w:hint="eastAsia"/>
              </w:rPr>
              <w:t>押しボタン式歩行者用</w:t>
            </w:r>
            <w:r w:rsidR="00B46992">
              <w:t>信号機</w:t>
            </w:r>
            <w:r w:rsidR="00B46992">
              <w:rPr>
                <w:rFonts w:hint="eastAsia"/>
              </w:rPr>
              <w:t>の</w:t>
            </w:r>
            <w:r w:rsidR="00B46992">
              <w:t>動きをフ</w:t>
            </w:r>
            <w:r w:rsidR="00B46992">
              <w:rPr>
                <w:rFonts w:hint="eastAsia"/>
              </w:rPr>
              <w:t>ロ</w:t>
            </w:r>
            <w:r w:rsidR="00B46992">
              <w:t>ーチャートに</w:t>
            </w:r>
            <w:r w:rsidR="00B46992">
              <w:rPr>
                <w:rFonts w:hint="eastAsia"/>
              </w:rPr>
              <w:t>しよう</w:t>
            </w:r>
          </w:p>
          <w:p w:rsidR="00A06A7C" w:rsidRDefault="00A06A7C" w:rsidP="00B46992">
            <w:pPr>
              <w:ind w:leftChars="100" w:left="420" w:hangingChars="100" w:hanging="210"/>
            </w:pPr>
            <w:r>
              <w:t xml:space="preserve">　・</w:t>
            </w:r>
            <w:r w:rsidR="00A571AF">
              <w:t>最初は赤がついていて、ボタンが押されたら緑がつくよね</w:t>
            </w:r>
          </w:p>
          <w:p w:rsidR="00A06A7C" w:rsidRDefault="00A571AF" w:rsidP="00A06A7C">
            <w:pPr>
              <w:ind w:left="420" w:hangingChars="200" w:hanging="420"/>
            </w:pPr>
            <w:r>
              <w:t xml:space="preserve">　</w:t>
            </w:r>
            <w:r w:rsidR="00B46992">
              <w:t xml:space="preserve">　</w:t>
            </w:r>
            <w:r>
              <w:t>・緑がつく前に赤を消さないといけない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B46992">
              <w:rPr>
                <w:rFonts w:hint="eastAsia"/>
              </w:rPr>
              <w:t xml:space="preserve">　</w:t>
            </w:r>
            <w:r>
              <w:t>・</w:t>
            </w:r>
            <w:r w:rsidR="00A571AF">
              <w:rPr>
                <w:rFonts w:hint="eastAsia"/>
              </w:rPr>
              <w:t>緑は途中からチカチカするよ</w:t>
            </w:r>
          </w:p>
          <w:p w:rsidR="00484101" w:rsidRP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B46992">
              <w:rPr>
                <w:rFonts w:hint="eastAsia"/>
              </w:rPr>
              <w:t xml:space="preserve">　</w:t>
            </w:r>
            <w:r w:rsidR="00A571AF">
              <w:t>・緑が消えたら赤がつくんだよね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49531</wp:posOffset>
                      </wp:positionH>
                      <wp:positionV relativeFrom="paragraph">
                        <wp:posOffset>233044</wp:posOffset>
                      </wp:positionV>
                      <wp:extent cx="2971800" cy="222885"/>
                      <wp:effectExtent l="0" t="0" r="19050" b="247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DA9AD" id="正方形/長方形 1" o:spid="_x0000_s1026" style="position:absolute;left:0;text-align:left;margin-left:3.9pt;margin-top:18.35pt;width:234pt;height:17.5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oJrgIAAJgFAAAOAAAAZHJzL2Uyb0RvYy54bWysVM1u1DAQviPxDpbvNNmoS7dRs9WqVRFS&#10;1Va0qGfXsZtIjsfY3j/eAx6AnjkjDjwOlXgLxnY2uyoVB8QevJ7MzDfzzY+PjledIgthXQu6oqO9&#10;nBKhOdStvq/o+5uzVxNKnGe6Zgq0qOhaOHo8ffniaGlKUUADqhaWIIh25dJUtPHelFnmeCM65vbA&#10;CI1KCbZjHkV7n9WWLRG9U1mR56+zJdjaWODCOfx6mpR0GvGlFNxfSumEJ6qimJuPp43nXTiz6REr&#10;7y0zTcv7NNg/ZNGxVmPQAeqUeUbmtv0Dqmu5BQfS73HoMpCy5SJyQDaj/Amb64YZEblgcZwZyuT+&#10;Hyy/WFxZ0tbYO0o067BFj18fHj9///njS/br07d0I6NQqKVxJdpfmyvbSw6vgfVK2i78Ix+yisVd&#10;D8UVK084fiwOD0aTHHvAUVcUxWQyDqDZ1ttY598I6Ei4VNRi82JN2eLc+WS6MQnBNJy1SuF3VipN&#10;lsjgMB/n0cOBauugDco4S+JEWbJgOAV+Fclg3B0rlJTGZALFRCre/FqJhP9OSKxSoJEChPncYjLO&#10;hfajpGpYLVKocY6/nuSQRaSsNAIGZIlJDtg9wPPYqQC9fXAVcbwH557535wHjxgZtB+cu1aDfY6Z&#10;QlZ95GS/KVIqTajSHdRrnCELabmc4WctNvCcOX/FLG4T9hxfCH+Jh1SAjYL+RkkD9uNz34M9Djlq&#10;KVnidlbUfZgzKyhRbzWO/+Fofz+scxT2xwcFCnZXc7er0fPuBLD1OOKYXbwGe682V2mhu8WHZBai&#10;ooppjrEryr3dCCc+vRr4FHExm0UzXGHD/Lm+NjyAh6qGAb1Z3TJr+in2OP8XsNlkVj4Z5mQbPDXM&#10;5h5kGyd9W9e+3rj+cXD6pyq8L7tytNo+qNPfAAAA//8DAFBLAwQUAAYACAAAACEAV+s/aNwAAAAH&#10;AQAADwAAAGRycy9kb3ducmV2LnhtbEyOy07DMBBF90j8gzWV2FGnFJoqjVOh8pCo2DSw6c6Jp3FE&#10;PI5iNw1/z7CC5X3o3pNvJ9eJEYfQelKwmCcgkGpvWmoUfH683K5BhKjJ6M4TKvjGANvi+irXmfEX&#10;OuBYxkbwCIVMK7Ax9pmUobbodJj7Homzkx+cjiyHRppBX3jcdfIuSVbS6Zb4weoedxbrr/LsFJz6&#10;avl+PByTsnrb755fjZVPo1XqZjY9bkBEnOJfGX7xGR0KZqr8mUwQnYKUwaOC5SoFwfF9+sBGxf5i&#10;DbLI5X/+4gcAAP//AwBQSwECLQAUAAYACAAAACEAtoM4kv4AAADhAQAAEwAAAAAAAAAAAAAAAAAA&#10;AAAAW0NvbnRlbnRfVHlwZXNdLnhtbFBLAQItABQABgAIAAAAIQA4/SH/1gAAAJQBAAALAAAAAAAA&#10;AAAAAAAAAC8BAABfcmVscy8ucmVsc1BLAQItABQABgAIAAAAIQC1JtoJrgIAAJgFAAAOAAAAAAAA&#10;AAAAAAAAAC4CAABkcnMvZTJvRG9jLnhtbFBLAQItABQABgAIAAAAIQBX6z9o3AAAAAcBAAAPAAAA&#10;AAAAAAAAAAAAAAgFAABkcnMvZG93bnJldi54bWxQSwUGAAAAAAQABADzAAAAEQYAAAAA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Pr="00B46992">
              <w:t>グループで</w:t>
            </w:r>
            <w:r w:rsidR="00A571AF" w:rsidRPr="00B46992">
              <w:t>考えた</w:t>
            </w:r>
            <w:r w:rsidRPr="00B46992">
              <w:t>フローチャート</w:t>
            </w:r>
            <w:r w:rsidRPr="00B46992">
              <w:rPr>
                <w:rFonts w:hint="eastAsia"/>
              </w:rPr>
              <w:t>を</w:t>
            </w:r>
            <w:r w:rsidR="00A571AF" w:rsidRPr="00B46992">
              <w:rPr>
                <w:rFonts w:hint="eastAsia"/>
              </w:rPr>
              <w:t>発表しよう</w:t>
            </w:r>
          </w:p>
          <w:p w:rsidR="00A06A7C" w:rsidRDefault="00484101" w:rsidP="00A571AF">
            <w:pPr>
              <w:ind w:left="420" w:hangingChars="200" w:hanging="420"/>
            </w:pPr>
            <w:r>
              <w:t xml:space="preserve">　・</w:t>
            </w:r>
            <w:r w:rsidR="00A571AF">
              <w:t>ボタンが押されたら、しばらくして赤が消えて緑がつきます</w:t>
            </w:r>
          </w:p>
          <w:p w:rsidR="00484101" w:rsidRDefault="006471B4" w:rsidP="00A06A7C">
            <w:pPr>
              <w:ind w:left="420" w:hangingChars="200" w:hanging="420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50.45pt;margin-top:5.35pt;width:176.1pt;height:258.3pt;z-index:251978240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9" DrawAspect="Content" ObjectID="_1622184447" r:id="rId9"/>
              </w:object>
            </w:r>
            <w:r w:rsidR="00A571AF">
              <w:t xml:space="preserve">　・緑はしばらくして点滅します</w:t>
            </w:r>
          </w:p>
          <w:p w:rsidR="00A06A7C" w:rsidRDefault="00A571AF" w:rsidP="00A571AF">
            <w:pPr>
              <w:ind w:left="420" w:hangingChars="200" w:hanging="420"/>
            </w:pPr>
            <w:r>
              <w:t xml:space="preserve">　・緑が消え、赤がつきます</w:t>
            </w:r>
          </w:p>
          <w:p w:rsidR="00A571AF" w:rsidRDefault="00B46992" w:rsidP="00B50ECA">
            <w:pPr>
              <w:ind w:firstLineChars="100" w:firstLine="210"/>
            </w:pPr>
            <w:r>
              <w:t>〇</w:t>
            </w:r>
            <w:r w:rsidR="00484101">
              <w:t>フローチャートを一つにまとめ</w:t>
            </w:r>
            <w:r w:rsidR="00A571AF">
              <w:t>よう</w:t>
            </w:r>
          </w:p>
          <w:p w:rsidR="00A571AF" w:rsidRPr="00B46992" w:rsidRDefault="00A571AF" w:rsidP="00096666">
            <w:pPr>
              <w:ind w:firstLineChars="300" w:firstLine="630"/>
            </w:pPr>
          </w:p>
          <w:p w:rsidR="00484101" w:rsidRDefault="00B46992" w:rsidP="00AC0678">
            <w:pPr>
              <w:ind w:firstLineChars="100" w:firstLine="210"/>
            </w:pPr>
            <w:r>
              <w:t>〇</w:t>
            </w:r>
            <w:r w:rsidR="00A571AF">
              <w:t>プログラムを作って、動かしてみよう</w:t>
            </w:r>
          </w:p>
          <w:p w:rsidR="00484101" w:rsidRDefault="001B74E7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0DB5AB4" wp14:editId="5A33A094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51859</wp:posOffset>
                      </wp:positionV>
                      <wp:extent cx="1274445" cy="13335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4445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85C" w:rsidRDefault="0008385C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※まとめやすくするために、分岐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の部分までは全体で考え、その後の流れをグループで考え</w:t>
                                  </w:r>
                                  <w:r w:rsidR="00124A2B">
                                    <w:rPr>
                                      <w:rFonts w:hint="eastAsia"/>
                                      <w:szCs w:val="21"/>
                                    </w:rPr>
                                    <w:t>るようにす</w:t>
                                  </w:r>
                                  <w:r>
                                    <w:rPr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5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372.85pt;margin-top:4.1pt;width:100.35pt;height:10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+woQIAAHsFAAAOAAAAZHJzL2Uyb0RvYy54bWysVEtu2zAQ3RfoHQjuG/mXTw3LgZsgRYEg&#10;CZoUWdMUGQulOCxJW3KXMRD0EL1C0XXPo4t0SEm2kXaTohtpyHkznHnzmZxWhSIrYV0OOqX9gx4l&#10;QnPIcv2Q0k93F29OKHGe6Ywp0CKla+Ho6fT1q0lpxmIAC1CZsASdaDcuTUoX3ptxkji+EAVzB2CE&#10;RqUEWzCPR/uQZJaV6L1QyaDXO0pKsJmxwIVzeHveKOk0+pdScH8tpROeqJRibD5+bfzOwzeZTtj4&#10;wTKzyHkbBvuHKAqWa3x06+qceUaWNv/DVZFzCw6kP+BQJCBlzkXMAbPp955lc7tgRsRckBxntjS5&#10;/+eWX61uLMmzlGKhNCuwRPXmqX78UT/+qjffSL35Xm829eNPPJOTQFdp3Bitbg3a+eodVFj27t7h&#10;ZWChkrYIf8yPoB6JX2/JFpUnPBgNjkej0SElHHX94XB42IvlSHbmxjr/XkBBgpBSi9WMJLPVpfMY&#10;CkI7SHhNw0WuVKyo0qRM6RH6jAZbDVooHbAi9kbrJqTUhB4lv1YiYJT+KCRyEzMIF7ErxZmyZMWw&#10;nxjnQvuYfPSL6ICSGMRLDFv8LqqXGDd5dC+D9lvjItdgY/bPws4+dyHLBo9E7uUdRF/Nq9gUw66y&#10;c8jWWHALzQQ5wy9yLMolc/6GWRwZrDGuAX+NH6kAyYdWomQB9uvf7gMeOxm1lJQ4gil1X5bMCkrU&#10;B409/rY/GoWZjYfR4fEAD3ZfM9/X6GVxBliVPi4cw6MY8F51orRQ3OO2mIVXUcU0x7dT6jvxzDeL&#10;AbcNF7NZBOGUGuYv9a3hwXUoUmi5u+qeWdP2pceWvoJuWNn4WXs22GCpYbb0IPPYu4HnhtWWf5zw&#10;2NLtNgorZP8cUbudOf0NAAD//wMAUEsDBBQABgAIAAAAIQDgsIcc4QAAAAkBAAAPAAAAZHJzL2Rv&#10;d25yZXYueG1sTI/BTsMwEETvSPyDtUjcqNMobUOIU1WRKiQEh5ZeuG3ibRIR2yF228DXs5zKcXZG&#10;M2/z9WR6cabRd84qmM8iEGRrpzvbKDi8bx9SED6g1dg7Swq+ycO6uL3JMdPuYnd03odGcIn1GSpo&#10;QxgyKX3dkkE/cwNZ9o5uNBhYjo3UI1643PQyjqKlNNhZXmhxoLKl+nN/Mgpeyu0b7qrYpD99+fx6&#10;3Axfh4+FUvd30+YJRKApXMPwh8/oUDBT5U5We9ErWCWLFUcVpDEI9h+TZQKiUhDP+SKLXP7/oPgF&#10;AAD//wMAUEsBAi0AFAAGAAgAAAAhALaDOJL+AAAA4QEAABMAAAAAAAAAAAAAAAAAAAAAAFtDb250&#10;ZW50X1R5cGVzXS54bWxQSwECLQAUAAYACAAAACEAOP0h/9YAAACUAQAACwAAAAAAAAAAAAAAAAAv&#10;AQAAX3JlbHMvLnJlbHNQSwECLQAUAAYACAAAACEAW4VfsKECAAB7BQAADgAAAAAAAAAAAAAAAAAu&#10;AgAAZHJzL2Uyb0RvYy54bWxQSwECLQAUAAYACAAAACEA4LCHHOEAAAAJAQAADwAAAAAAAAAAAAAA&#10;AAD7BAAAZHJzL2Rvd25yZXYueG1sUEsFBgAAAAAEAAQA8wAAAAkGAAAAAA==&#10;" filled="f" stroked="f" strokeweight=".5pt">
                      <v:textbox>
                        <w:txbxContent>
                          <w:p w:rsidR="0008385C" w:rsidRDefault="0008385C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※まとめやすくするために、分岐</w:t>
                            </w:r>
                            <w:r>
                              <w:rPr>
                                <w:szCs w:val="21"/>
                              </w:rPr>
                              <w:t>の部分までは全体で考え、その後の流れをグループで考え</w:t>
                            </w:r>
                            <w:r w:rsidR="00124A2B">
                              <w:rPr>
                                <w:rFonts w:hint="eastAsia"/>
                                <w:szCs w:val="21"/>
                              </w:rPr>
                              <w:t>るようにす</w:t>
                            </w:r>
                            <w:r>
                              <w:rPr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1AF">
              <w:rPr>
                <w:noProof/>
              </w:rPr>
              <w:drawing>
                <wp:anchor distT="0" distB="0" distL="114300" distR="114300" simplePos="0" relativeHeight="251972096" behindDoc="0" locked="0" layoutInCell="1" allowOverlap="1" wp14:anchorId="00235600" wp14:editId="66A6DB25">
                  <wp:simplePos x="0" y="0"/>
                  <wp:positionH relativeFrom="column">
                    <wp:posOffset>-10968</wp:posOffset>
                  </wp:positionH>
                  <wp:positionV relativeFrom="paragraph">
                    <wp:posOffset>31115</wp:posOffset>
                  </wp:positionV>
                  <wp:extent cx="2431415" cy="3526790"/>
                  <wp:effectExtent l="0" t="0" r="6985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プログラム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15" cy="352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3947" w:rsidRPr="00666D9A" w:rsidRDefault="00F33947" w:rsidP="003107C8"/>
          <w:p w:rsidR="00F33947" w:rsidRPr="00180A7C" w:rsidRDefault="00B02493" w:rsidP="00B02493">
            <w:pPr>
              <w:tabs>
                <w:tab w:val="left" w:pos="1608"/>
              </w:tabs>
            </w:pPr>
            <w:r>
              <w:tab/>
            </w:r>
          </w:p>
          <w:p w:rsidR="00F33947" w:rsidRDefault="00F33947" w:rsidP="003107C8"/>
          <w:p w:rsidR="00F33947" w:rsidRDefault="00F33947" w:rsidP="003107C8"/>
          <w:p w:rsidR="00F33947" w:rsidRDefault="006471B4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376F4B32" wp14:editId="43A4991A">
                      <wp:simplePos x="0" y="0"/>
                      <wp:positionH relativeFrom="column">
                        <wp:posOffset>4625663</wp:posOffset>
                      </wp:positionH>
                      <wp:positionV relativeFrom="paragraph">
                        <wp:posOffset>168167</wp:posOffset>
                      </wp:positionV>
                      <wp:extent cx="1369336" cy="1311215"/>
                      <wp:effectExtent l="0" t="0" r="0" b="381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9336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4E7" w:rsidRDefault="001B74E7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※プログラム</w:t>
                                  </w:r>
                                  <w:r>
                                    <w:rPr>
                                      <w:szCs w:val="21"/>
                                    </w:rPr>
                                    <w:t>に不具合</w:t>
                                  </w:r>
                                  <w:r w:rsidR="006471B4"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 w:rsidR="006471B4">
                                    <w:rPr>
                                      <w:szCs w:val="21"/>
                                    </w:rPr>
                                    <w:t>気づいて、修正することができるように</w:t>
                                  </w:r>
                                  <w:r w:rsidR="006471B4">
                                    <w:rPr>
                                      <w:rFonts w:hint="eastAsia"/>
                                      <w:szCs w:val="21"/>
                                    </w:rPr>
                                    <w:t>フローチャートと</w:t>
                                  </w:r>
                                  <w:r w:rsidR="006471B4">
                                    <w:rPr>
                                      <w:szCs w:val="21"/>
                                    </w:rPr>
                                    <w:t>コードを比べるように促す</w:t>
                                  </w:r>
                                  <w:r w:rsidR="006471B4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F4B32" id="テキスト ボックス 5" o:spid="_x0000_s1029" type="#_x0000_t202" style="position:absolute;left:0;text-align:left;margin-left:364.25pt;margin-top:13.25pt;width:107.8pt;height:103.2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0aaogIAAHsFAAAOAAAAZHJzL2Uyb0RvYy54bWysVM1uEzEQviPxDpbvdLP5g0bdVKFVEVLV&#10;VrSoZ8drNyu8HmM7yYZjIiEegldAnHmefRHG3t00KlyKuOyOPd+MZ775OTmtSkVWwroCdEbTox4l&#10;QnPIC/2Q0Y93F6/eUOI80zlToEVGN8LR0+nLFydrMxF9WIDKhSXoRLvJ2mR04b2ZJInjC1EydwRG&#10;aFRKsCXzeLQPSW7ZGr2XKun3euNkDTY3FrhwDm/PGyWdRv9SCu6vpXTCE5VRjM3Hr43fefgm0xM2&#10;ebDMLArehsH+IYqSFRof3bs6Z56RpS3+cFUW3IID6Y84lAlIWXARc8Bs0t6TbG4XzIiYC5LjzJ4m&#10;9//c8qvVjSVFntERJZqVWKJ697Xe/qi3v+rdN1Lvvte7Xb39iWcyCnStjZug1a1BO1+9hQrL3t07&#10;vAwsVNKW4Y/5EdQj8Zs92aLyhAejwfh4MBhTwlGXDtK0n0b/yaO5sc6/E1CSIGTUYjUjyWx16TyG&#10;gtAOEl7TcFEoFSuqNFlndDwY9aLBXoMWSgesiL3RugkpNaFHyW+UCBilPwiJ3MQMwkXsSnGmLFkx&#10;7CfGudA+Jh/9IjqgJAbxHMMW/xjVc4ybPLqXQfu9cVlosDH7J2Hnn7qQZYNHIg/yDqKv5lVsimFX&#10;2TnkGyy4hWaCnOEXBRblkjl/wyyODNYY14C/xo9UgORDK1GyAPvlb/cBj52MWkrWOIIZdZ+XzApK&#10;1HuNPX6cDodhZuNhOHrdx4M91MwPNXpZngFWJcWFY3gUA96rTpQWynvcFrPwKqqY5vh2Rn0nnvlm&#10;MeC24WI2iyCcUsP8pb41PLgORQotd1fdM2vavvTY0lfQDSubPGnPBhssNcyWHmQRezfw3LDa8o8T&#10;Hlu63UZhhRyeI+pxZ05/AwAA//8DAFBLAwQUAAYACAAAACEAvMUPKeIAAAAKAQAADwAAAGRycy9k&#10;b3ducmV2LnhtbEyPTU/DMAyG70j8h8hI3Fi67oNSmk5TpQkJwWFjF25p47UVjVOabCv79XgnOFm2&#10;H71+nK1G24kTDr51pGA6iUAgVc60VCvYf2weEhA+aDK6c4QKftDDKr+9yXRq3Jm2eNqFWnAI+VQr&#10;aELoUyl91aDVfuJ6JN4d3GB14HaopRn0mcNtJ+MoWkqrW+ILje6xaLD62h2tgtdi8663ZWyTS1e8&#10;vB3W/ff+c6HU/d24fgYRcAx/MFz1WR1ydirdkYwXnYLHOFkwqiBecmXgaT6fgih5MJtFIPNM/n8h&#10;/wUAAP//AwBQSwECLQAUAAYACAAAACEAtoM4kv4AAADhAQAAEwAAAAAAAAAAAAAAAAAAAAAAW0Nv&#10;bnRlbnRfVHlwZXNdLnhtbFBLAQItABQABgAIAAAAIQA4/SH/1gAAAJQBAAALAAAAAAAAAAAAAAAA&#10;AC8BAABfcmVscy8ucmVsc1BLAQItABQABgAIAAAAIQA7L0aaogIAAHsFAAAOAAAAAAAAAAAAAAAA&#10;AC4CAABkcnMvZTJvRG9jLnhtbFBLAQItABQABgAIAAAAIQC8xQ8p4gAAAAoBAAAPAAAAAAAAAAAA&#10;AAAAAPwEAABkcnMvZG93bnJldi54bWxQSwUGAAAAAAQABADzAAAACwYAAAAA&#10;" filled="f" stroked="f" strokeweight=".5pt">
                      <v:textbox>
                        <w:txbxContent>
                          <w:p w:rsidR="001B74E7" w:rsidRDefault="001B74E7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※プログラム</w:t>
                            </w:r>
                            <w:r>
                              <w:rPr>
                                <w:szCs w:val="21"/>
                              </w:rPr>
                              <w:t>に不具合</w:t>
                            </w:r>
                            <w:r w:rsidR="006471B4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6471B4">
                              <w:rPr>
                                <w:szCs w:val="21"/>
                              </w:rPr>
                              <w:t>気づいて、修正することができるように</w:t>
                            </w:r>
                            <w:r w:rsidR="006471B4">
                              <w:rPr>
                                <w:rFonts w:hint="eastAsia"/>
                                <w:szCs w:val="21"/>
                              </w:rPr>
                              <w:t>フローチャートと</w:t>
                            </w:r>
                            <w:r w:rsidR="006471B4">
                              <w:rPr>
                                <w:szCs w:val="21"/>
                              </w:rPr>
                              <w:t>コードを比べるように促す</w:t>
                            </w:r>
                            <w:r w:rsidR="006471B4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0678" w:rsidRDefault="00AC0678" w:rsidP="003107C8"/>
          <w:p w:rsidR="00AC0678" w:rsidRDefault="00AC0678" w:rsidP="003107C8"/>
          <w:p w:rsidR="00AC0678" w:rsidRDefault="00AC0678" w:rsidP="003107C8"/>
          <w:p w:rsidR="00F33947" w:rsidRDefault="00D426FA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686B19F" wp14:editId="5858FBCC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225425</wp:posOffset>
                      </wp:positionV>
                      <wp:extent cx="1243965" cy="265430"/>
                      <wp:effectExtent l="0" t="0" r="13335" b="2032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8D7937" id="正方形/長方形 3" o:spid="_x0000_s1026" style="position:absolute;left:0;text-align:left;margin-left:41.25pt;margin-top:17.75pt;width:97.95pt;height:20.9pt;z-index:25196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drgIAAI4FAAAOAAAAZHJzL2Uyb0RvYy54bWysVM1uEzEQviPxDpbvdLP5KTTKpopaFSFV&#10;bUSLena9dnYlr8fYTjbhPeAB4MwZceBxqMRbMPb+JCoVB0QOG49n5puZzzMzO91WimyEdSXojKZH&#10;A0qE5pCXepXRd7cXL15R4jzTOVOgRUZ3wtHT+fNns9pMxRAKULmwBEG0m9Ymo4X3ZpokjheiYu4I&#10;jNColGAr5lG0qyS3rEb0SiXDweA4qcHmxgIXzuHteaOk84gvpeD+WkonPFEZxdx8/Nr4vQ/fZD5j&#10;05Vlpih5mwb7hywqVmoM2kOdM8/I2pZ/QFUlt+BA+iMOVQJSllzEGrCadPCompuCGRFrQXKc6Wly&#10;/w+WX22WlpR5RkeUaFbhEz18/fLw6fvPH5+TXx+/NScyCkTVxk3R/sYsbSs5PIaqt9JW4R/rIdtI&#10;7q4nV2w94XiZDsejk+MJJRx1w+PJeBTZT/bexjr/WkBFwiGjFh8vcso2l85jRDTtTEIwDRelUvEB&#10;lQ4XDlSZh7sohA4SZ8qSDcO399s0lIAQB1YoBc8kFNaUEk9+p0SAUPqtkMgNJj+MicSu3GMyzoX2&#10;aaMqWC6aUJMB/rpgXRYxdAQMyBKT7LFbgM6yAemwm5xb++AqYlP3zoO/JdY49x4xMmjfO1elBvsU&#10;gMKq2siNfUdSQ01g6R7yHXaOhWaknOEXJT7bJXN+ySzOEE4b7gV/jR+poM4otCdKCrAfnroP9tja&#10;qKWkxpnMqHu/ZlZQot5obPqTdDwOQxyF8eTlEAV7qLk/1Oh1dQb49CluIMPjMdh71R2lheoO18ci&#10;REUV0xxjZ5R72wlnvtkVuIC4WCyiGQ6uYf5S3xgewAOroS1vt3fMmrZ3PXb9FXTzy6aPWrixDZ4a&#10;FmsPsoz9vee15RuHPjZOu6DCVjmUo9V+jc5/AwAA//8DAFBLAwQUAAYACAAAACEAAXv2VuEAAAAI&#10;AQAADwAAAGRycy9kb3ducmV2LnhtbEyPwU7DMBBE70j8g7VIXCrqNKUkCtlUCATqoUKiwIGbEy9x&#10;aGxHsduGv2c5wWm0mtHM23I92V4caQyddwiLeQKCXON151qEt9fHqxxEiMpp1XtHCN8UYF2dn5Wq&#10;0P7kXui4i63gEhcKhWBiHAopQ2PIqjD3Azn2Pv1oVeRzbKUe1YnLbS/TJLmRVnWOF4wa6N5Qs98d&#10;LMLHZort1+Ipbvdq9j7bmLp5fqgRLy+mu1sQkab4F4ZffEaHiplqf3A6iB4hT1ecRFiuWNlPs/wa&#10;RI2QZUuQVSn/P1D9AAAA//8DAFBLAQItABQABgAIAAAAIQC2gziS/gAAAOEBAAATAAAAAAAAAAAA&#10;AAAAAAAAAABbQ29udGVudF9UeXBlc10ueG1sUEsBAi0AFAAGAAgAAAAhADj9If/WAAAAlAEAAAsA&#10;AAAAAAAAAAAAAAAALwEAAF9yZWxzLy5yZWxzUEsBAi0AFAAGAAgAAAAhANhjqZ2uAgAAjgUAAA4A&#10;AAAAAAAAAAAAAAAALgIAAGRycy9lMm9Eb2MueG1sUEsBAi0AFAAGAAgAAAAhAAF79lbhAAAACAEA&#10;AA8AAAAAAAAAAAAAAAAACAUAAGRycy9kb3ducmV2LnhtbFBLBQYAAAAABAAEAPMAAAAWBgAAAAA=&#10;" filled="f" strokecolor="black [3213]" strokeweight="1pt"/>
                  </w:pict>
                </mc:Fallback>
              </mc:AlternateContent>
            </w:r>
          </w:p>
          <w:p w:rsidR="00096666" w:rsidRDefault="00B46992" w:rsidP="00AC0678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096666" w:rsidRDefault="00AC0678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2595649</wp:posOffset>
                      </wp:positionH>
                      <wp:positionV relativeFrom="paragraph">
                        <wp:posOffset>222316</wp:posOffset>
                      </wp:positionV>
                      <wp:extent cx="3324192" cy="771896"/>
                      <wp:effectExtent l="0" t="0" r="10160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192" cy="77189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73C94" id="角丸四角形 4" o:spid="_x0000_s1026" style="position:absolute;left:0;text-align:left;margin-left:204.4pt;margin-top:17.5pt;width:261.75pt;height:60.8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3Y2rgIAAI8FAAAOAAAAZHJzL2Uyb0RvYy54bWysVM1O3DAQvlfqO1i+l2yW5S8ii1YgqkoI&#10;EFBxNo5NIjke1/b+9TF67a2XvgKXvk2R+hgd20l2RVEPVXNwZjwz3/x4Zo5PVq0iC2FdA7qk+c6I&#10;EqE5VI1+LOnHu/N3h5Q4z3TFFGhR0rVw9GT69s3x0hRiDDWoSliCINoVS1PS2ntTZJnjtWiZ2wEj&#10;NAol2JZ5ZO1jVlm2RPRWZePRaD9bgq2MBS6cw9uzJKTTiC+l4P5KSic8USXF2Hw8bTwfwplNj1nx&#10;aJmpG96Fwf4hipY1Gp0OUGfMMzK3zR9QbcMtOJB+h0ObgZQNFzEHzCYfvcjmtmZGxFywOM4MZXL/&#10;D5ZfLq4taaqSTijRrMUn+vX9y8+np+evX5F4/vGNTEKRlsYVqHtrrm3HOSRDxitp2/DHXMgqFnY9&#10;FFasPOF4ubs7nuRHY0o4yg4O8sOj/QCabayNdf69gJYEoqQW5rq6wdeLRWWLC+eTfq8XPGo4b5TC&#10;e1YoHU4HqqnCXWRCC4lTZcmC4eP7Vd653NLCAIJlFrJL+UTKr5VIqDdCYnEwg3EMJLblBpNxLrTP&#10;k6hmlUiu9kb49c76KGK2SiNgQJYY5IDdAfSaCaTHTml3+sFUxK4ejEd/CywZDxbRM2g/GLeNBvsa&#10;gMKsOs9Jvy9SKk2o0gNUa2wdC2mmnOHnDb7dBXP+mlkcIhw3XAz+Cg+pYFlS6ChKarCfX7sP+tjb&#10;KKVkiUNZUvdpzqygRH3Q2PVH+WQSpjgyk72DMTJ2W/KwLdHz9hTw6XNcQYZHMuh71ZPSQnuP+2MW&#10;vKKIaY6+S8q97ZlTn5YFbiAuZrOohpNrmL/Qt4YH8FDV0JZ3q3tmTdfAHlv/EvoBZsWLFk66wVLD&#10;bO5BNrG/N3Xt6o1THxun21BhrWzzUWuzR6e/AQAA//8DAFBLAwQUAAYACAAAACEAo8zD6N4AAAAK&#10;AQAADwAAAGRycy9kb3ducmV2LnhtbEyPwU7DMBBE70j8g7VI3KhNQ6M2jVOhSogrFKjEzYmXJGq8&#10;jmy3Tfl6lhMcV/s086bcTG4QJwyx96ThfqZAIDXe9tRqeH97uluCiMmQNYMn1HDBCJvq+qo0hfVn&#10;esXTLrWCQygWRkOX0lhIGZsOnYkzPyLx78sHZxKfoZU2mDOHu0HOlcqlMz1xQ2dG3HbYHHZHp2Gv&#10;Pr/NlmT9vP9oDi8+hDq7BK1vb6bHNYiEU/qD4Vef1aFip9ofyUYxaHhQS1ZPGrIFb2Jglc0zEDWT&#10;izwHWZXy/4TqBwAA//8DAFBLAQItABQABgAIAAAAIQC2gziS/gAAAOEBAAATAAAAAAAAAAAAAAAA&#10;AAAAAABbQ29udGVudF9UeXBlc10ueG1sUEsBAi0AFAAGAAgAAAAhADj9If/WAAAAlAEAAAsAAAAA&#10;AAAAAAAAAAAALwEAAF9yZWxzLy5yZWxzUEsBAi0AFAAGAAgAAAAhALDrdjauAgAAjwUAAA4AAAAA&#10;AAAAAAAAAAAALgIAAGRycy9lMm9Eb2MueG1sUEsBAi0AFAAGAAgAAAAhAKPMw+jeAAAACgEAAA8A&#10;AAAAAAAAAAAAAAAACAUAAGRycy9kb3ducmV2LnhtbFBLBQYAAAAABAAEAPMAAAAT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AC0678" w:rsidRDefault="00096666" w:rsidP="00AC0678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AC0678">
              <w:rPr>
                <w:rFonts w:hint="eastAsia"/>
              </w:rPr>
              <w:t>信号機の動きの正しい手順をフローチャートにし、</w:t>
            </w:r>
          </w:p>
          <w:p w:rsidR="00AC0678" w:rsidRDefault="00AC0678" w:rsidP="00AC0678">
            <w:pPr>
              <w:ind w:firstLineChars="200" w:firstLine="420"/>
            </w:pPr>
            <w:r>
              <w:rPr>
                <w:rFonts w:hint="eastAsia"/>
              </w:rPr>
              <w:t>プログラムを作ることができたか。</w:t>
            </w:r>
          </w:p>
          <w:p w:rsidR="00F33947" w:rsidRPr="00666D9A" w:rsidRDefault="00F33947" w:rsidP="00AC0678">
            <w:pPr>
              <w:ind w:firstLineChars="400" w:firstLine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666">
              <w:t>（発表・ミニホワイトボード</w:t>
            </w:r>
            <w:r w:rsidR="00AC0678">
              <w:t>・センサーカー</w:t>
            </w:r>
            <w:r w:rsidR="00096666">
              <w:t>）</w:t>
            </w:r>
          </w:p>
        </w:tc>
      </w:tr>
    </w:tbl>
    <w:p w:rsidR="00B80178" w:rsidRPr="00AC0678" w:rsidRDefault="00B80178" w:rsidP="00AC0678"/>
    <w:sectPr w:rsidR="00B80178" w:rsidRPr="00AC06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C2" w:rsidRDefault="00EB4FC2" w:rsidP="00780D67">
      <w:r>
        <w:separator/>
      </w:r>
    </w:p>
  </w:endnote>
  <w:endnote w:type="continuationSeparator" w:id="0">
    <w:p w:rsidR="00EB4FC2" w:rsidRDefault="00EB4FC2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C2" w:rsidRDefault="00EB4FC2" w:rsidP="00780D67">
      <w:r>
        <w:separator/>
      </w:r>
    </w:p>
  </w:footnote>
  <w:footnote w:type="continuationSeparator" w:id="0">
    <w:p w:rsidR="00EB4FC2" w:rsidRDefault="00EB4FC2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38A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9D2"/>
    <w:rsid w:val="00101E71"/>
    <w:rsid w:val="00104297"/>
    <w:rsid w:val="00110FE5"/>
    <w:rsid w:val="00114E42"/>
    <w:rsid w:val="00121E81"/>
    <w:rsid w:val="00124669"/>
    <w:rsid w:val="00124A2B"/>
    <w:rsid w:val="00125282"/>
    <w:rsid w:val="00130F9E"/>
    <w:rsid w:val="0013530C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74E7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13E5"/>
    <w:rsid w:val="00212542"/>
    <w:rsid w:val="00212D08"/>
    <w:rsid w:val="0021419F"/>
    <w:rsid w:val="00220412"/>
    <w:rsid w:val="00224A4C"/>
    <w:rsid w:val="002330BA"/>
    <w:rsid w:val="002355EA"/>
    <w:rsid w:val="002355FD"/>
    <w:rsid w:val="00237364"/>
    <w:rsid w:val="002408BE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471B4"/>
    <w:rsid w:val="0065051D"/>
    <w:rsid w:val="00652EF6"/>
    <w:rsid w:val="00653C69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D65EB"/>
    <w:rsid w:val="007E0397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66FB7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E6B04"/>
    <w:rsid w:val="008F44C9"/>
    <w:rsid w:val="008F6599"/>
    <w:rsid w:val="0090118B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562A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AF5639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46992"/>
    <w:rsid w:val="00B50ECA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C4C06"/>
    <w:rsid w:val="00BC4F8F"/>
    <w:rsid w:val="00BC7351"/>
    <w:rsid w:val="00BC7D54"/>
    <w:rsid w:val="00BD5047"/>
    <w:rsid w:val="00BD6075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06959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BB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26E81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4FC2"/>
    <w:rsid w:val="00EB7204"/>
    <w:rsid w:val="00EC4458"/>
    <w:rsid w:val="00EC56CB"/>
    <w:rsid w:val="00ED41E1"/>
    <w:rsid w:val="00EF294D"/>
    <w:rsid w:val="00EF5F7D"/>
    <w:rsid w:val="00EF7191"/>
    <w:rsid w:val="00F028BE"/>
    <w:rsid w:val="00F04E3F"/>
    <w:rsid w:val="00F05C99"/>
    <w:rsid w:val="00F101E3"/>
    <w:rsid w:val="00F13B4F"/>
    <w:rsid w:val="00F1639B"/>
    <w:rsid w:val="00F20F2F"/>
    <w:rsid w:val="00F24108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1059-C488-44E3-B665-0324B4BD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15</cp:revision>
  <cp:lastPrinted>2017-11-01T09:41:00Z</cp:lastPrinted>
  <dcterms:created xsi:type="dcterms:W3CDTF">2018-12-27T23:52:00Z</dcterms:created>
  <dcterms:modified xsi:type="dcterms:W3CDTF">2019-06-16T01:01:00Z</dcterms:modified>
</cp:coreProperties>
</file>